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BC117" w14:textId="2EB51638" w:rsidR="003B1CFA" w:rsidRPr="00700AA6" w:rsidRDefault="00172737" w:rsidP="00117787">
      <w:pPr>
        <w:pStyle w:val="cm"/>
        <w:rPr>
          <w:rFonts w:cs="Times New Roman"/>
          <w:b/>
          <w:color w:val="000000" w:themeColor="text1"/>
        </w:rPr>
      </w:pPr>
      <w:r w:rsidRPr="00700AA6">
        <w:rPr>
          <w:color w:val="000000" w:themeColor="text1"/>
        </w:rPr>
        <w:t>Diplomatervezés</w:t>
      </w:r>
    </w:p>
    <w:p w14:paraId="361ED081" w14:textId="77777777" w:rsidR="00117787" w:rsidRPr="00700AA6" w:rsidRDefault="00117787" w:rsidP="009708FE">
      <w:pPr>
        <w:pStyle w:val="cm"/>
        <w:rPr>
          <w:color w:val="000000" w:themeColor="text1"/>
        </w:rPr>
      </w:pPr>
    </w:p>
    <w:p w14:paraId="5BD7BBCA" w14:textId="77777777" w:rsidR="00FE15EF" w:rsidRPr="00700AA6" w:rsidRDefault="00FE15EF" w:rsidP="00FE15EF">
      <w:pPr>
        <w:pStyle w:val="kenyr"/>
        <w:rPr>
          <w:color w:val="000000" w:themeColor="text1"/>
        </w:rPr>
      </w:pPr>
    </w:p>
    <w:p w14:paraId="0F7178BF" w14:textId="77777777" w:rsidR="00D22843" w:rsidRPr="00700AA6" w:rsidRDefault="00FE15EF" w:rsidP="00FE15EF">
      <w:pPr>
        <w:pStyle w:val="kenyr"/>
        <w:rPr>
          <w:i/>
          <w:color w:val="000000" w:themeColor="text1"/>
        </w:rPr>
      </w:pPr>
      <w:r w:rsidRPr="00700AA6">
        <w:rPr>
          <w:color w:val="000000" w:themeColor="text1"/>
        </w:rPr>
        <w:t>Építész konzulensek</w:t>
      </w:r>
      <w:r w:rsidR="006034BB" w:rsidRPr="00700AA6">
        <w:rPr>
          <w:color w:val="000000" w:themeColor="text1"/>
        </w:rPr>
        <w:t xml:space="preserve"> (témavezetők)</w:t>
      </w:r>
      <w:r w:rsidRPr="00700AA6">
        <w:rPr>
          <w:color w:val="000000" w:themeColor="text1"/>
        </w:rPr>
        <w:t>:</w:t>
      </w:r>
      <w:r w:rsidRPr="00700AA6">
        <w:rPr>
          <w:color w:val="000000" w:themeColor="text1"/>
        </w:rPr>
        <w:br/>
      </w:r>
    </w:p>
    <w:p w14:paraId="0A2759FF" w14:textId="0737670A" w:rsidR="00FE15EF" w:rsidRPr="00700AA6" w:rsidRDefault="00FE15EF" w:rsidP="00FE15EF">
      <w:pPr>
        <w:pStyle w:val="kenyr"/>
        <w:rPr>
          <w:rStyle w:val="Emphasis"/>
          <w:color w:val="000000" w:themeColor="text1"/>
        </w:rPr>
      </w:pPr>
      <w:r w:rsidRPr="00700AA6">
        <w:rPr>
          <w:i/>
          <w:color w:val="000000" w:themeColor="text1"/>
        </w:rPr>
        <w:t xml:space="preserve">Balázs Mihály DLA, </w:t>
      </w:r>
      <w:r w:rsidR="00D22843" w:rsidRPr="00700AA6">
        <w:rPr>
          <w:i/>
          <w:color w:val="000000" w:themeColor="text1"/>
        </w:rPr>
        <w:t xml:space="preserve">Fazekas Katalin DLA, </w:t>
      </w:r>
      <w:proofErr w:type="spellStart"/>
      <w:r w:rsidRPr="00700AA6">
        <w:rPr>
          <w:rStyle w:val="Emphasis"/>
          <w:color w:val="000000" w:themeColor="text1"/>
        </w:rPr>
        <w:t>Fejérdy</w:t>
      </w:r>
      <w:proofErr w:type="spellEnd"/>
      <w:r w:rsidRPr="00700AA6">
        <w:rPr>
          <w:rStyle w:val="Emphasis"/>
          <w:color w:val="000000" w:themeColor="text1"/>
        </w:rPr>
        <w:t xml:space="preserve"> Péter</w:t>
      </w:r>
      <w:r w:rsidRPr="00700AA6">
        <w:rPr>
          <w:i/>
          <w:color w:val="000000" w:themeColor="text1"/>
        </w:rPr>
        <w:t xml:space="preserve"> DLA</w:t>
      </w:r>
      <w:r w:rsidRPr="00700AA6">
        <w:rPr>
          <w:rStyle w:val="Emphasis"/>
          <w:color w:val="000000" w:themeColor="text1"/>
        </w:rPr>
        <w:t>, Karácsony Tamás</w:t>
      </w:r>
      <w:r w:rsidRPr="00700AA6">
        <w:rPr>
          <w:i/>
          <w:color w:val="000000" w:themeColor="text1"/>
        </w:rPr>
        <w:t xml:space="preserve"> DLA</w:t>
      </w:r>
      <w:r w:rsidRPr="00700AA6">
        <w:rPr>
          <w:rStyle w:val="Emphasis"/>
          <w:color w:val="000000" w:themeColor="text1"/>
        </w:rPr>
        <w:t xml:space="preserve">, </w:t>
      </w:r>
      <w:proofErr w:type="spellStart"/>
      <w:r w:rsidRPr="00700AA6">
        <w:rPr>
          <w:rStyle w:val="Emphasis"/>
          <w:color w:val="000000" w:themeColor="text1"/>
        </w:rPr>
        <w:t>Kemes</w:t>
      </w:r>
      <w:proofErr w:type="spellEnd"/>
      <w:r w:rsidRPr="00700AA6">
        <w:rPr>
          <w:rStyle w:val="Emphasis"/>
          <w:color w:val="000000" w:themeColor="text1"/>
        </w:rPr>
        <w:t xml:space="preserve"> Balázs</w:t>
      </w:r>
      <w:r w:rsidRPr="00700AA6">
        <w:rPr>
          <w:i/>
          <w:color w:val="000000" w:themeColor="text1"/>
        </w:rPr>
        <w:t xml:space="preserve"> DLA,</w:t>
      </w:r>
      <w:r w:rsidRPr="00700AA6">
        <w:rPr>
          <w:rStyle w:val="Emphasis"/>
          <w:color w:val="000000" w:themeColor="text1"/>
        </w:rPr>
        <w:t xml:space="preserve"> </w:t>
      </w:r>
      <w:proofErr w:type="spellStart"/>
      <w:r w:rsidRPr="00700AA6">
        <w:rPr>
          <w:rStyle w:val="Emphasis"/>
          <w:color w:val="000000" w:themeColor="text1"/>
        </w:rPr>
        <w:t>Klobusovszki</w:t>
      </w:r>
      <w:proofErr w:type="spellEnd"/>
      <w:r w:rsidRPr="00700AA6">
        <w:rPr>
          <w:rStyle w:val="Emphasis"/>
          <w:color w:val="000000" w:themeColor="text1"/>
        </w:rPr>
        <w:t xml:space="preserve"> Péter</w:t>
      </w:r>
      <w:r w:rsidRPr="00700AA6">
        <w:rPr>
          <w:i/>
          <w:color w:val="000000" w:themeColor="text1"/>
        </w:rPr>
        <w:t xml:space="preserve"> DLA</w:t>
      </w:r>
      <w:r w:rsidRPr="00700AA6">
        <w:rPr>
          <w:rStyle w:val="Emphasis"/>
          <w:color w:val="000000" w:themeColor="text1"/>
        </w:rPr>
        <w:t>, Major György</w:t>
      </w:r>
      <w:r w:rsidRPr="00700AA6">
        <w:rPr>
          <w:i/>
          <w:color w:val="000000" w:themeColor="text1"/>
        </w:rPr>
        <w:t xml:space="preserve"> DLA</w:t>
      </w:r>
      <w:r w:rsidRPr="00700AA6">
        <w:rPr>
          <w:rStyle w:val="Emphasis"/>
          <w:color w:val="000000" w:themeColor="text1"/>
        </w:rPr>
        <w:t xml:space="preserve">, </w:t>
      </w:r>
      <w:proofErr w:type="spellStart"/>
      <w:r w:rsidRPr="00700AA6">
        <w:rPr>
          <w:rStyle w:val="Emphasis"/>
          <w:color w:val="000000" w:themeColor="text1"/>
        </w:rPr>
        <w:t>Schrammel</w:t>
      </w:r>
      <w:proofErr w:type="spellEnd"/>
      <w:r w:rsidRPr="00700AA6">
        <w:rPr>
          <w:rStyle w:val="Emphasis"/>
          <w:color w:val="000000" w:themeColor="text1"/>
        </w:rPr>
        <w:t xml:space="preserve"> Zoltán DLA, Szabó Levente</w:t>
      </w:r>
      <w:r w:rsidRPr="00700AA6">
        <w:rPr>
          <w:i/>
          <w:color w:val="000000" w:themeColor="text1"/>
        </w:rPr>
        <w:t xml:space="preserve"> DLA</w:t>
      </w:r>
      <w:r w:rsidRPr="00700AA6">
        <w:rPr>
          <w:rStyle w:val="Emphasis"/>
          <w:color w:val="000000" w:themeColor="text1"/>
        </w:rPr>
        <w:t xml:space="preserve">, </w:t>
      </w:r>
      <w:proofErr w:type="spellStart"/>
      <w:r w:rsidRPr="00700AA6">
        <w:rPr>
          <w:rStyle w:val="Emphasis"/>
          <w:color w:val="000000" w:themeColor="text1"/>
        </w:rPr>
        <w:t>Vannay</w:t>
      </w:r>
      <w:proofErr w:type="spellEnd"/>
      <w:r w:rsidRPr="00700AA6">
        <w:rPr>
          <w:rStyle w:val="Emphasis"/>
          <w:color w:val="000000" w:themeColor="text1"/>
        </w:rPr>
        <w:t xml:space="preserve"> Miklós</w:t>
      </w:r>
      <w:r w:rsidRPr="00700AA6">
        <w:rPr>
          <w:i/>
          <w:color w:val="000000" w:themeColor="text1"/>
        </w:rPr>
        <w:t xml:space="preserve"> DLA</w:t>
      </w:r>
    </w:p>
    <w:p w14:paraId="64A7ABAA" w14:textId="77777777" w:rsidR="00D22843" w:rsidRPr="00700AA6" w:rsidRDefault="00D22843" w:rsidP="00FE15EF">
      <w:pPr>
        <w:pStyle w:val="kenyr"/>
        <w:rPr>
          <w:color w:val="000000" w:themeColor="text1"/>
        </w:rPr>
      </w:pPr>
    </w:p>
    <w:p w14:paraId="3E68EFD6" w14:textId="77777777" w:rsidR="006034BB" w:rsidRPr="00700AA6" w:rsidRDefault="00FE15EF" w:rsidP="00FE15EF">
      <w:pPr>
        <w:pStyle w:val="kenyr"/>
        <w:rPr>
          <w:color w:val="000000" w:themeColor="text1"/>
        </w:rPr>
      </w:pPr>
      <w:r w:rsidRPr="00700AA6">
        <w:rPr>
          <w:color w:val="000000" w:themeColor="text1"/>
        </w:rPr>
        <w:t>Választható az a külsős oktató is, akinél az adott hallgató a komplex tervét készítette.</w:t>
      </w:r>
    </w:p>
    <w:p w14:paraId="22B440EA" w14:textId="78B121C1" w:rsidR="00FE15EF" w:rsidRPr="00700AA6" w:rsidRDefault="00FE15EF" w:rsidP="00FE15EF">
      <w:pPr>
        <w:pStyle w:val="kenyr"/>
        <w:rPr>
          <w:color w:val="000000" w:themeColor="text1"/>
        </w:rPr>
      </w:pPr>
      <w:r w:rsidRPr="00700AA6">
        <w:rPr>
          <w:color w:val="000000" w:themeColor="text1"/>
        </w:rPr>
        <w:br/>
      </w:r>
      <w:r w:rsidRPr="00700AA6">
        <w:rPr>
          <w:rStyle w:val="Emphasis"/>
          <w:i w:val="0"/>
          <w:color w:val="000000" w:themeColor="text1"/>
        </w:rPr>
        <w:t xml:space="preserve">Professzori konzultáció: </w:t>
      </w:r>
      <w:r w:rsidRPr="00700AA6">
        <w:rPr>
          <w:rStyle w:val="Emphasis"/>
          <w:color w:val="000000" w:themeColor="text1"/>
        </w:rPr>
        <w:t>Balázs Mihály</w:t>
      </w:r>
      <w:r w:rsidRPr="00700AA6">
        <w:rPr>
          <w:i/>
          <w:color w:val="000000" w:themeColor="text1"/>
        </w:rPr>
        <w:t xml:space="preserve"> DLA</w:t>
      </w:r>
    </w:p>
    <w:p w14:paraId="6CD746B3" w14:textId="77777777" w:rsidR="006034BB" w:rsidRPr="00700AA6" w:rsidRDefault="006034BB" w:rsidP="00FE15EF">
      <w:pPr>
        <w:pStyle w:val="kenyr"/>
        <w:rPr>
          <w:rStyle w:val="Emphasis"/>
          <w:i w:val="0"/>
          <w:color w:val="000000" w:themeColor="text1"/>
        </w:rPr>
      </w:pPr>
    </w:p>
    <w:p w14:paraId="782B0A1A" w14:textId="3729B296" w:rsidR="00FE15EF" w:rsidRPr="00700AA6" w:rsidRDefault="00FE15EF" w:rsidP="00FE15EF">
      <w:pPr>
        <w:pStyle w:val="kenyr"/>
        <w:rPr>
          <w:rStyle w:val="Emphasis"/>
          <w:i w:val="0"/>
          <w:color w:val="000000" w:themeColor="text1"/>
        </w:rPr>
      </w:pPr>
      <w:r w:rsidRPr="00700AA6">
        <w:rPr>
          <w:rStyle w:val="Emphasis"/>
          <w:i w:val="0"/>
          <w:color w:val="000000" w:themeColor="text1"/>
        </w:rPr>
        <w:t>Tartószerkezeti konzulensek a</w:t>
      </w:r>
      <w:r w:rsidR="00E666DD" w:rsidRPr="00700AA6">
        <w:rPr>
          <w:rStyle w:val="Emphasis"/>
          <w:i w:val="0"/>
          <w:color w:val="000000" w:themeColor="text1"/>
        </w:rPr>
        <w:t xml:space="preserve"> Szilárdságtani és Tartószerkezeti Tanszékkel</w:t>
      </w:r>
      <w:r w:rsidRPr="00700AA6">
        <w:rPr>
          <w:rStyle w:val="Emphasis"/>
          <w:i w:val="0"/>
          <w:color w:val="000000" w:themeColor="text1"/>
        </w:rPr>
        <w:t xml:space="preserve"> közösen kiírt témánál</w:t>
      </w:r>
      <w:r w:rsidR="00E666DD" w:rsidRPr="00700AA6">
        <w:rPr>
          <w:rStyle w:val="Emphasis"/>
          <w:i w:val="0"/>
          <w:color w:val="000000" w:themeColor="text1"/>
        </w:rPr>
        <w:t xml:space="preserve"> (Tihanyi Szabadtéri Színpad)</w:t>
      </w:r>
      <w:r w:rsidRPr="00700AA6">
        <w:rPr>
          <w:rStyle w:val="Emphasis"/>
          <w:i w:val="0"/>
          <w:color w:val="000000" w:themeColor="text1"/>
        </w:rPr>
        <w:t xml:space="preserve">: </w:t>
      </w:r>
      <w:r w:rsidR="00E666DD" w:rsidRPr="00700AA6">
        <w:rPr>
          <w:rStyle w:val="Emphasis"/>
          <w:color w:val="000000" w:themeColor="text1"/>
        </w:rPr>
        <w:t xml:space="preserve">Dr. Hegyi Dezső, Dr. </w:t>
      </w:r>
      <w:proofErr w:type="spellStart"/>
      <w:r w:rsidR="00E666DD" w:rsidRPr="00700AA6">
        <w:rPr>
          <w:rStyle w:val="Emphasis"/>
          <w:color w:val="000000" w:themeColor="text1"/>
        </w:rPr>
        <w:t>Ther</w:t>
      </w:r>
      <w:proofErr w:type="spellEnd"/>
      <w:r w:rsidR="00E666DD" w:rsidRPr="00700AA6">
        <w:rPr>
          <w:rStyle w:val="Emphasis"/>
          <w:color w:val="000000" w:themeColor="text1"/>
        </w:rPr>
        <w:t xml:space="preserve"> Tamás,</w:t>
      </w:r>
      <w:r w:rsidRPr="00700AA6">
        <w:rPr>
          <w:rStyle w:val="Emphasis"/>
          <w:color w:val="000000" w:themeColor="text1"/>
        </w:rPr>
        <w:t xml:space="preserve"> Gáspár Orsolya</w:t>
      </w:r>
    </w:p>
    <w:p w14:paraId="1B7115D9" w14:textId="77777777" w:rsidR="00E666DD" w:rsidRPr="00700AA6" w:rsidRDefault="00E666DD" w:rsidP="00FE15EF">
      <w:pPr>
        <w:pStyle w:val="kenyr"/>
        <w:rPr>
          <w:rStyle w:val="Emphasis"/>
          <w:i w:val="0"/>
          <w:color w:val="000000" w:themeColor="text1"/>
        </w:rPr>
      </w:pPr>
    </w:p>
    <w:p w14:paraId="262F7105" w14:textId="04A6E707" w:rsidR="00FE15EF" w:rsidRPr="00700AA6" w:rsidRDefault="00FE15EF" w:rsidP="00FE15EF">
      <w:pPr>
        <w:pStyle w:val="kenyr"/>
        <w:rPr>
          <w:rStyle w:val="Emphasis"/>
          <w:color w:val="000000" w:themeColor="text1"/>
        </w:rPr>
      </w:pPr>
      <w:r w:rsidRPr="00700AA6">
        <w:rPr>
          <w:rStyle w:val="Emphasis"/>
          <w:i w:val="0"/>
          <w:color w:val="000000" w:themeColor="text1"/>
        </w:rPr>
        <w:t xml:space="preserve">Szervezés: </w:t>
      </w:r>
      <w:r w:rsidR="00E666DD" w:rsidRPr="00700AA6">
        <w:rPr>
          <w:rStyle w:val="Emphasis"/>
          <w:i w:val="0"/>
          <w:color w:val="000000" w:themeColor="text1"/>
        </w:rPr>
        <w:t>Major György DLA</w:t>
      </w:r>
    </w:p>
    <w:p w14:paraId="02693161" w14:textId="77777777" w:rsidR="001B3C7F" w:rsidRPr="00700AA6" w:rsidRDefault="001B3C7F" w:rsidP="001B3C7F">
      <w:pPr>
        <w:pStyle w:val="kenyr"/>
        <w:rPr>
          <w:rStyle w:val="Emphasis"/>
          <w:color w:val="000000" w:themeColor="text1"/>
        </w:rPr>
      </w:pPr>
    </w:p>
    <w:p w14:paraId="59BE3990" w14:textId="422AD9E4" w:rsidR="00904DA6" w:rsidRPr="00700AA6" w:rsidRDefault="00904DA6" w:rsidP="00904DA6">
      <w:pPr>
        <w:pStyle w:val="kenyr"/>
        <w:rPr>
          <w:rStyle w:val="Emphasis"/>
          <w:i w:val="0"/>
          <w:color w:val="000000" w:themeColor="text1"/>
        </w:rPr>
      </w:pPr>
      <w:r w:rsidRPr="00700AA6">
        <w:rPr>
          <w:rStyle w:val="Emphasis"/>
          <w:color w:val="000000" w:themeColor="text1"/>
        </w:rPr>
        <w:t xml:space="preserve">Tanszékünk a 2019/2020-as tanév őszi félévében egy tanszéki és egy, a </w:t>
      </w:r>
      <w:r w:rsidRPr="00700AA6">
        <w:rPr>
          <w:rStyle w:val="Emphasis"/>
          <w:i w:val="0"/>
          <w:color w:val="000000" w:themeColor="text1"/>
        </w:rPr>
        <w:t xml:space="preserve">Szilárdságtani és Tartószerkezeti Tanszékkel közösen </w:t>
      </w:r>
      <w:hyperlink r:id="rId8" w:history="1">
        <w:r w:rsidRPr="00700AA6">
          <w:rPr>
            <w:rStyle w:val="Hyperlink"/>
            <w:color w:val="000000" w:themeColor="text1"/>
          </w:rPr>
          <w:t>kiírt témát</w:t>
        </w:r>
      </w:hyperlink>
      <w:r w:rsidRPr="00700AA6">
        <w:rPr>
          <w:rStyle w:val="Emphasis"/>
          <w:i w:val="0"/>
          <w:color w:val="000000" w:themeColor="text1"/>
        </w:rPr>
        <w:t xml:space="preserve"> hirdet meg az érdeklődő hallgatók számára:</w:t>
      </w:r>
    </w:p>
    <w:p w14:paraId="6FA91741" w14:textId="1BA00EF4" w:rsidR="00904DA6" w:rsidRPr="00700AA6" w:rsidRDefault="00904DA6" w:rsidP="00700AA6">
      <w:pPr>
        <w:pStyle w:val="kenyr"/>
        <w:numPr>
          <w:ilvl w:val="0"/>
          <w:numId w:val="16"/>
        </w:numPr>
        <w:rPr>
          <w:rStyle w:val="Emphasis"/>
          <w:i w:val="0"/>
          <w:color w:val="000000" w:themeColor="text1"/>
        </w:rPr>
      </w:pPr>
      <w:r w:rsidRPr="00700AA6">
        <w:rPr>
          <w:rStyle w:val="Emphasis"/>
          <w:i w:val="0"/>
          <w:color w:val="000000" w:themeColor="text1"/>
        </w:rPr>
        <w:t xml:space="preserve">A pécsi </w:t>
      </w:r>
      <w:proofErr w:type="spellStart"/>
      <w:r w:rsidRPr="00700AA6">
        <w:rPr>
          <w:rStyle w:val="Emphasis"/>
          <w:i w:val="0"/>
          <w:color w:val="000000" w:themeColor="text1"/>
        </w:rPr>
        <w:t>Balokány</w:t>
      </w:r>
      <w:proofErr w:type="spellEnd"/>
      <w:r w:rsidRPr="00700AA6">
        <w:rPr>
          <w:rStyle w:val="Emphasis"/>
          <w:i w:val="0"/>
          <w:color w:val="000000" w:themeColor="text1"/>
        </w:rPr>
        <w:t xml:space="preserve"> területe</w:t>
      </w:r>
    </w:p>
    <w:p w14:paraId="5CB4B308" w14:textId="4596B4C4" w:rsidR="00904DA6" w:rsidRPr="00700AA6" w:rsidRDefault="00936270" w:rsidP="00700AA6">
      <w:pPr>
        <w:pStyle w:val="kenyr"/>
        <w:numPr>
          <w:ilvl w:val="0"/>
          <w:numId w:val="16"/>
        </w:numPr>
        <w:rPr>
          <w:rStyle w:val="Emphasis"/>
          <w:i w:val="0"/>
          <w:color w:val="000000" w:themeColor="text1"/>
        </w:rPr>
      </w:pPr>
      <w:r w:rsidRPr="00700AA6">
        <w:rPr>
          <w:rStyle w:val="Emphasis"/>
          <w:i w:val="0"/>
          <w:color w:val="000000" w:themeColor="text1"/>
        </w:rPr>
        <w:t>Tihanyi Szabadtéri Színpad</w:t>
      </w:r>
    </w:p>
    <w:p w14:paraId="7A9A4429" w14:textId="77777777" w:rsidR="00D22843" w:rsidRPr="00700AA6" w:rsidRDefault="00D22843" w:rsidP="00936270">
      <w:pPr>
        <w:pStyle w:val="kenyr"/>
        <w:rPr>
          <w:rStyle w:val="Emphasis"/>
          <w:i w:val="0"/>
          <w:color w:val="000000" w:themeColor="text1"/>
        </w:rPr>
      </w:pPr>
    </w:p>
    <w:p w14:paraId="57F1D09F" w14:textId="651C6103" w:rsidR="00936270" w:rsidRPr="00700AA6" w:rsidRDefault="00936270" w:rsidP="00936270">
      <w:pPr>
        <w:pStyle w:val="kenyr"/>
        <w:rPr>
          <w:color w:val="000000" w:themeColor="text1"/>
        </w:rPr>
      </w:pPr>
      <w:r w:rsidRPr="00700AA6">
        <w:rPr>
          <w:rStyle w:val="Emphasis"/>
          <w:i w:val="0"/>
          <w:color w:val="000000" w:themeColor="text1"/>
        </w:rPr>
        <w:t>A témákról további információk a tanszék honlapján találhatók.</w:t>
      </w:r>
    </w:p>
    <w:p w14:paraId="0B35C7F1" w14:textId="77777777" w:rsidR="00D22843" w:rsidRPr="00700AA6" w:rsidRDefault="00D22843" w:rsidP="00904DA6">
      <w:pPr>
        <w:pStyle w:val="kenyr"/>
        <w:rPr>
          <w:color w:val="000000" w:themeColor="text1"/>
        </w:rPr>
      </w:pPr>
    </w:p>
    <w:p w14:paraId="549EFC5B" w14:textId="0CC2A522" w:rsidR="00B40E59" w:rsidRPr="00700AA6" w:rsidRDefault="001B3C7F" w:rsidP="00904DA6">
      <w:pPr>
        <w:pStyle w:val="kenyr"/>
        <w:rPr>
          <w:color w:val="000000" w:themeColor="text1"/>
        </w:rPr>
      </w:pPr>
      <w:r w:rsidRPr="00700AA6">
        <w:rPr>
          <w:color w:val="000000" w:themeColor="text1"/>
        </w:rPr>
        <w:t>A két meghirdetett (és előkészített) program mellett lehetőség van egyéni téma kidolgozására is.</w:t>
      </w:r>
    </w:p>
    <w:p w14:paraId="3AA8481A" w14:textId="77777777" w:rsidR="00B40E59" w:rsidRPr="00700AA6" w:rsidRDefault="00B40E59" w:rsidP="001B3C7F">
      <w:pPr>
        <w:pStyle w:val="kenyr"/>
        <w:rPr>
          <w:color w:val="000000" w:themeColor="text1"/>
        </w:rPr>
      </w:pPr>
    </w:p>
    <w:p w14:paraId="0CB7CE12" w14:textId="7DE2869E" w:rsidR="001B3C7F" w:rsidRPr="00700AA6" w:rsidRDefault="00AC7035" w:rsidP="001B3C7F">
      <w:pPr>
        <w:pStyle w:val="kenyr"/>
        <w:rPr>
          <w:color w:val="000000" w:themeColor="text1"/>
        </w:rPr>
      </w:pPr>
      <w:r w:rsidRPr="00700AA6">
        <w:rPr>
          <w:rStyle w:val="Strong"/>
          <w:b w:val="0"/>
          <w:i/>
          <w:color w:val="000000" w:themeColor="text1"/>
        </w:rPr>
        <w:t>A diplomatervezésre 2019. augusztus 30</w:t>
      </w:r>
      <w:r w:rsidR="001B3C7F" w:rsidRPr="00700AA6">
        <w:rPr>
          <w:rStyle w:val="Strong"/>
          <w:b w:val="0"/>
          <w:i/>
          <w:color w:val="000000" w:themeColor="text1"/>
        </w:rPr>
        <w:t>-ig lehet jelentkezni a megnevezett és kiválasztott építész konzulenseknél. Akik komplex tervüket nálunk készítették, azok fe</w:t>
      </w:r>
      <w:bookmarkStart w:id="0" w:name="_GoBack"/>
      <w:bookmarkEnd w:id="0"/>
      <w:r w:rsidR="001B3C7F" w:rsidRPr="00700AA6">
        <w:rPr>
          <w:rStyle w:val="Strong"/>
          <w:b w:val="0"/>
          <w:i/>
          <w:color w:val="000000" w:themeColor="text1"/>
        </w:rPr>
        <w:t>lvétele automatikus. Akik más tanszékről kívánnak átjelentkezni ho</w:t>
      </w:r>
      <w:r w:rsidR="00E64FF4" w:rsidRPr="00700AA6">
        <w:rPr>
          <w:rStyle w:val="Strong"/>
          <w:b w:val="0"/>
          <w:i/>
          <w:color w:val="000000" w:themeColor="text1"/>
        </w:rPr>
        <w:t>zzánk, azoktól portfólió bead</w:t>
      </w:r>
      <w:r w:rsidR="001B3C7F" w:rsidRPr="00700AA6">
        <w:rPr>
          <w:rStyle w:val="Strong"/>
          <w:b w:val="0"/>
          <w:i/>
          <w:color w:val="000000" w:themeColor="text1"/>
        </w:rPr>
        <w:t>ását kérjük</w:t>
      </w:r>
      <w:r w:rsidRPr="00700AA6">
        <w:rPr>
          <w:rStyle w:val="Strong"/>
          <w:b w:val="0"/>
          <w:i/>
          <w:color w:val="000000" w:themeColor="text1"/>
        </w:rPr>
        <w:t xml:space="preserve"> a fenti határidőig</w:t>
      </w:r>
      <w:r w:rsidR="001B3C7F" w:rsidRPr="00700AA6">
        <w:rPr>
          <w:rStyle w:val="Strong"/>
          <w:b w:val="0"/>
          <w:i/>
          <w:color w:val="000000" w:themeColor="text1"/>
        </w:rPr>
        <w:t xml:space="preserve"> eddigi építészeti munkásságukról.</w:t>
      </w:r>
    </w:p>
    <w:p w14:paraId="46A133C9" w14:textId="77777777" w:rsidR="00802D10" w:rsidRPr="00700AA6" w:rsidRDefault="00802D10" w:rsidP="003B1CFA">
      <w:pPr>
        <w:pStyle w:val="kenyr"/>
        <w:rPr>
          <w:color w:val="000000" w:themeColor="text1"/>
        </w:rPr>
      </w:pPr>
    </w:p>
    <w:p w14:paraId="31C584FC" w14:textId="77777777" w:rsidR="00765F3B" w:rsidRPr="00700AA6" w:rsidRDefault="00765F3B" w:rsidP="003B1CFA">
      <w:pPr>
        <w:pStyle w:val="kenyr"/>
        <w:rPr>
          <w:color w:val="000000" w:themeColor="text1"/>
        </w:rPr>
      </w:pPr>
    </w:p>
    <w:p w14:paraId="47992EA1" w14:textId="77777777" w:rsidR="009708FE" w:rsidRPr="00700AA6" w:rsidRDefault="009708FE">
      <w:pPr>
        <w:rPr>
          <w:rFonts w:ascii="Menoe Grotesque Pro Regular" w:hAnsi="Menoe Grotesque Pro Regular"/>
          <w:color w:val="000000" w:themeColor="text1"/>
          <w:sz w:val="18"/>
          <w:szCs w:val="18"/>
          <w:u w:val="single"/>
        </w:rPr>
      </w:pPr>
      <w:r w:rsidRPr="00700AA6">
        <w:rPr>
          <w:color w:val="000000" w:themeColor="text1"/>
        </w:rPr>
        <w:br w:type="page"/>
      </w:r>
    </w:p>
    <w:p w14:paraId="5C98ADD9" w14:textId="4561C57E" w:rsidR="009F3221" w:rsidRPr="00700AA6" w:rsidRDefault="000F54E9" w:rsidP="00A809E0">
      <w:pPr>
        <w:pStyle w:val="alcm"/>
        <w:rPr>
          <w:rFonts w:cs="Times New Roman"/>
          <w:color w:val="000000" w:themeColor="text1"/>
        </w:rPr>
      </w:pPr>
      <w:r w:rsidRPr="00700AA6">
        <w:rPr>
          <w:color w:val="000000" w:themeColor="text1"/>
        </w:rPr>
        <w:lastRenderedPageBreak/>
        <w:t>A szervezett közös programok</w:t>
      </w:r>
      <w:r w:rsidR="009F3221" w:rsidRPr="00700AA6">
        <w:rPr>
          <w:color w:val="000000" w:themeColor="text1"/>
        </w:rPr>
        <w:t xml:space="preserve"> és a határidők a következők:</w:t>
      </w:r>
    </w:p>
    <w:p w14:paraId="3D7A306A" w14:textId="77777777" w:rsidR="00A809E0" w:rsidRPr="00700AA6" w:rsidRDefault="00A809E0" w:rsidP="00A809E0">
      <w:pPr>
        <w:pStyle w:val="alcm"/>
        <w:rPr>
          <w:rFonts w:cs="Times New Roman"/>
          <w:color w:val="000000" w:themeColor="text1"/>
        </w:rPr>
      </w:pPr>
    </w:p>
    <w:p w14:paraId="1EB1ED08" w14:textId="77777777" w:rsidR="009F3221" w:rsidRPr="00700AA6" w:rsidRDefault="009F3221" w:rsidP="003B1CFA">
      <w:pPr>
        <w:pStyle w:val="kenyr"/>
        <w:rPr>
          <w:color w:val="000000" w:themeColor="text1"/>
        </w:rPr>
      </w:pPr>
    </w:p>
    <w:tbl>
      <w:tblPr>
        <w:tblStyle w:val="TableGrid"/>
        <w:tblW w:w="8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888"/>
        <w:gridCol w:w="6277"/>
      </w:tblGrid>
      <w:tr w:rsidR="00700AA6" w:rsidRPr="00700AA6" w14:paraId="66ED3A26" w14:textId="77777777" w:rsidTr="00700AA6">
        <w:trPr>
          <w:trHeight w:val="312"/>
        </w:trPr>
        <w:tc>
          <w:tcPr>
            <w:tcW w:w="1516" w:type="dxa"/>
          </w:tcPr>
          <w:p w14:paraId="77BDFBB5" w14:textId="77777777" w:rsidR="00511A2E" w:rsidRPr="00700AA6" w:rsidRDefault="00511A2E" w:rsidP="00A809E0">
            <w:pPr>
              <w:pStyle w:val="jegyzet"/>
              <w:rPr>
                <w:caps/>
                <w:color w:val="000000" w:themeColor="text1"/>
                <w:szCs w:val="14"/>
              </w:rPr>
            </w:pPr>
            <w:r w:rsidRPr="00700AA6">
              <w:rPr>
                <w:caps/>
                <w:color w:val="000000" w:themeColor="text1"/>
                <w:szCs w:val="14"/>
              </w:rPr>
              <w:t>dátum</w:t>
            </w:r>
          </w:p>
        </w:tc>
        <w:tc>
          <w:tcPr>
            <w:tcW w:w="888" w:type="dxa"/>
          </w:tcPr>
          <w:p w14:paraId="548E03FF" w14:textId="6B4BAF51" w:rsidR="00511A2E" w:rsidRPr="00700AA6" w:rsidRDefault="00511A2E" w:rsidP="00A809E0">
            <w:pPr>
              <w:pStyle w:val="jegyzet"/>
              <w:rPr>
                <w:caps/>
                <w:color w:val="000000" w:themeColor="text1"/>
                <w:szCs w:val="14"/>
              </w:rPr>
            </w:pPr>
            <w:r w:rsidRPr="00700AA6">
              <w:rPr>
                <w:caps/>
                <w:color w:val="000000" w:themeColor="text1"/>
                <w:szCs w:val="14"/>
              </w:rPr>
              <w:t>HELYSZÍN</w:t>
            </w:r>
          </w:p>
        </w:tc>
        <w:tc>
          <w:tcPr>
            <w:tcW w:w="6277" w:type="dxa"/>
          </w:tcPr>
          <w:p w14:paraId="4E6E3A33" w14:textId="1F9C91B1" w:rsidR="00511A2E" w:rsidRPr="00700AA6" w:rsidRDefault="00511A2E" w:rsidP="00A809E0">
            <w:pPr>
              <w:pStyle w:val="jegyzet"/>
              <w:rPr>
                <w:caps/>
                <w:color w:val="000000" w:themeColor="text1"/>
                <w:szCs w:val="14"/>
              </w:rPr>
            </w:pPr>
            <w:r w:rsidRPr="00700AA6">
              <w:rPr>
                <w:caps/>
                <w:color w:val="000000" w:themeColor="text1"/>
                <w:szCs w:val="14"/>
              </w:rPr>
              <w:t>program</w:t>
            </w:r>
          </w:p>
        </w:tc>
      </w:tr>
      <w:tr w:rsidR="00700AA6" w:rsidRPr="00700AA6" w14:paraId="7C326684" w14:textId="77777777" w:rsidTr="00700AA6">
        <w:tc>
          <w:tcPr>
            <w:tcW w:w="1516" w:type="dxa"/>
          </w:tcPr>
          <w:p w14:paraId="6E251741" w14:textId="76746098" w:rsidR="00511A2E" w:rsidRPr="00700AA6" w:rsidRDefault="00E64FF4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aug. 30</w:t>
            </w:r>
            <w:r w:rsidR="00511A2E" w:rsidRPr="00700AA6">
              <w:rPr>
                <w:color w:val="000000" w:themeColor="text1"/>
              </w:rPr>
              <w:t>-ig</w:t>
            </w:r>
          </w:p>
        </w:tc>
        <w:tc>
          <w:tcPr>
            <w:tcW w:w="888" w:type="dxa"/>
          </w:tcPr>
          <w:p w14:paraId="0D5DFB7B" w14:textId="77777777" w:rsidR="00511A2E" w:rsidRPr="00700AA6" w:rsidRDefault="00511A2E" w:rsidP="00A809E0">
            <w:pPr>
              <w:pStyle w:val="jegyzet"/>
              <w:rPr>
                <w:color w:val="000000" w:themeColor="text1"/>
              </w:rPr>
            </w:pPr>
          </w:p>
        </w:tc>
        <w:tc>
          <w:tcPr>
            <w:tcW w:w="6277" w:type="dxa"/>
          </w:tcPr>
          <w:p w14:paraId="29442385" w14:textId="77777777" w:rsidR="00511A2E" w:rsidRPr="00700AA6" w:rsidRDefault="00511A2E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egyeztetés a kiválasztott konzulenssel, egyénileg</w:t>
            </w:r>
          </w:p>
          <w:p w14:paraId="1642AD76" w14:textId="77777777" w:rsidR="00D22843" w:rsidRPr="00700AA6" w:rsidRDefault="00D22843" w:rsidP="00A809E0">
            <w:pPr>
              <w:pStyle w:val="jegyzet"/>
              <w:rPr>
                <w:color w:val="000000" w:themeColor="text1"/>
              </w:rPr>
            </w:pPr>
          </w:p>
          <w:p w14:paraId="1FFA099C" w14:textId="673C3F87" w:rsidR="00700AA6" w:rsidRPr="00700AA6" w:rsidRDefault="00700AA6" w:rsidP="00A809E0">
            <w:pPr>
              <w:pStyle w:val="jegyzet"/>
              <w:rPr>
                <w:color w:val="000000" w:themeColor="text1"/>
              </w:rPr>
            </w:pPr>
          </w:p>
        </w:tc>
      </w:tr>
      <w:tr w:rsidR="00700AA6" w:rsidRPr="00700AA6" w14:paraId="11686639" w14:textId="77777777" w:rsidTr="00700AA6">
        <w:tc>
          <w:tcPr>
            <w:tcW w:w="1516" w:type="dxa"/>
          </w:tcPr>
          <w:p w14:paraId="28155C7D" w14:textId="26496DB0" w:rsidR="00511A2E" w:rsidRPr="00700AA6" w:rsidRDefault="00E64FF4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szept. 6</w:t>
            </w:r>
            <w:r w:rsidR="00511A2E" w:rsidRPr="00700AA6">
              <w:rPr>
                <w:color w:val="000000" w:themeColor="text1"/>
              </w:rPr>
              <w:t>-ig</w:t>
            </w:r>
          </w:p>
        </w:tc>
        <w:tc>
          <w:tcPr>
            <w:tcW w:w="888" w:type="dxa"/>
          </w:tcPr>
          <w:p w14:paraId="3D6FE212" w14:textId="77777777" w:rsidR="00511A2E" w:rsidRPr="00700AA6" w:rsidRDefault="00511A2E" w:rsidP="00A809E0">
            <w:pPr>
              <w:pStyle w:val="jegyzet"/>
              <w:rPr>
                <w:color w:val="000000" w:themeColor="text1"/>
              </w:rPr>
            </w:pPr>
          </w:p>
        </w:tc>
        <w:tc>
          <w:tcPr>
            <w:tcW w:w="6277" w:type="dxa"/>
          </w:tcPr>
          <w:p w14:paraId="11FB9404" w14:textId="77777777" w:rsidR="00511A2E" w:rsidRPr="00700AA6" w:rsidRDefault="00511A2E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 xml:space="preserve">tárgyfelvétel a </w:t>
            </w:r>
            <w:proofErr w:type="spellStart"/>
            <w:r w:rsidRPr="00700AA6">
              <w:rPr>
                <w:color w:val="000000" w:themeColor="text1"/>
              </w:rPr>
              <w:t>Neptunban</w:t>
            </w:r>
            <w:proofErr w:type="spellEnd"/>
          </w:p>
          <w:p w14:paraId="7C0CE88F" w14:textId="77777777" w:rsidR="00D22843" w:rsidRPr="00700AA6" w:rsidRDefault="00D22843" w:rsidP="00A809E0">
            <w:pPr>
              <w:pStyle w:val="jegyzet"/>
              <w:rPr>
                <w:color w:val="000000" w:themeColor="text1"/>
              </w:rPr>
            </w:pPr>
          </w:p>
          <w:p w14:paraId="5689E54D" w14:textId="69856490" w:rsidR="00700AA6" w:rsidRPr="00700AA6" w:rsidRDefault="00700AA6" w:rsidP="00A809E0">
            <w:pPr>
              <w:pStyle w:val="jegyzet"/>
              <w:rPr>
                <w:color w:val="000000" w:themeColor="text1"/>
              </w:rPr>
            </w:pPr>
          </w:p>
        </w:tc>
      </w:tr>
      <w:tr w:rsidR="00700AA6" w:rsidRPr="00700AA6" w14:paraId="1FA6A9C5" w14:textId="77777777" w:rsidTr="00700AA6">
        <w:tc>
          <w:tcPr>
            <w:tcW w:w="1516" w:type="dxa"/>
          </w:tcPr>
          <w:p w14:paraId="73FD1972" w14:textId="74A6A9D3" w:rsidR="00511A2E" w:rsidRPr="00700AA6" w:rsidRDefault="00E64FF4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 xml:space="preserve">szept. </w:t>
            </w:r>
            <w:r w:rsidR="0035613C" w:rsidRPr="00700AA6">
              <w:rPr>
                <w:color w:val="000000" w:themeColor="text1"/>
              </w:rPr>
              <w:t>9.</w:t>
            </w:r>
          </w:p>
        </w:tc>
        <w:tc>
          <w:tcPr>
            <w:tcW w:w="888" w:type="dxa"/>
          </w:tcPr>
          <w:p w14:paraId="342FFDEB" w14:textId="38CDF638" w:rsidR="00511A2E" w:rsidRPr="00700AA6" w:rsidRDefault="0035613C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tanszék</w:t>
            </w:r>
          </w:p>
        </w:tc>
        <w:tc>
          <w:tcPr>
            <w:tcW w:w="6277" w:type="dxa"/>
          </w:tcPr>
          <w:p w14:paraId="7B6A224F" w14:textId="506B91D8" w:rsidR="00511A2E" w:rsidRPr="00700AA6" w:rsidRDefault="0035613C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9</w:t>
            </w:r>
            <w:r w:rsidR="00511A2E" w:rsidRPr="00700AA6">
              <w:rPr>
                <w:color w:val="000000" w:themeColor="text1"/>
              </w:rPr>
              <w:t xml:space="preserve"> óra: közös tájékoztató és beszélgetés a félévi programról és a diplomaterv készítéséről</w:t>
            </w:r>
          </w:p>
          <w:p w14:paraId="4FC62A51" w14:textId="730B2568" w:rsidR="00D22843" w:rsidRPr="00700AA6" w:rsidRDefault="00D22843" w:rsidP="00A809E0">
            <w:pPr>
              <w:pStyle w:val="jegyzet"/>
              <w:rPr>
                <w:color w:val="000000" w:themeColor="text1"/>
              </w:rPr>
            </w:pPr>
          </w:p>
        </w:tc>
      </w:tr>
      <w:tr w:rsidR="00700AA6" w:rsidRPr="00700AA6" w14:paraId="627F18BD" w14:textId="77777777" w:rsidTr="00700AA6">
        <w:trPr>
          <w:trHeight w:val="535"/>
        </w:trPr>
        <w:tc>
          <w:tcPr>
            <w:tcW w:w="1516" w:type="dxa"/>
          </w:tcPr>
          <w:p w14:paraId="3BB40410" w14:textId="7DA97444" w:rsidR="00511A2E" w:rsidRPr="00700AA6" w:rsidRDefault="00E64FF4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szept</w:t>
            </w:r>
            <w:r w:rsidR="00511A2E" w:rsidRPr="00700AA6">
              <w:rPr>
                <w:color w:val="000000" w:themeColor="text1"/>
              </w:rPr>
              <w:t>.</w:t>
            </w:r>
            <w:r w:rsidRPr="00700AA6">
              <w:rPr>
                <w:color w:val="000000" w:themeColor="text1"/>
              </w:rPr>
              <w:t xml:space="preserve"> 11.</w:t>
            </w:r>
          </w:p>
        </w:tc>
        <w:tc>
          <w:tcPr>
            <w:tcW w:w="888" w:type="dxa"/>
          </w:tcPr>
          <w:p w14:paraId="47B5E4BB" w14:textId="5B8A2242" w:rsidR="00511A2E" w:rsidRPr="00700AA6" w:rsidRDefault="00511A2E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tanszék</w:t>
            </w:r>
          </w:p>
        </w:tc>
        <w:tc>
          <w:tcPr>
            <w:tcW w:w="6277" w:type="dxa"/>
            <w:shd w:val="clear" w:color="auto" w:fill="auto"/>
          </w:tcPr>
          <w:p w14:paraId="31B32E21" w14:textId="6A7D7488" w:rsidR="00511A2E" w:rsidRPr="00700AA6" w:rsidRDefault="00511A2E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 xml:space="preserve">12 óra: </w:t>
            </w:r>
            <w:r w:rsidR="0035613C" w:rsidRPr="00700AA6">
              <w:rPr>
                <w:color w:val="000000" w:themeColor="text1"/>
              </w:rPr>
              <w:t>a</w:t>
            </w:r>
            <w:r w:rsidRPr="00700AA6">
              <w:rPr>
                <w:color w:val="000000" w:themeColor="text1"/>
              </w:rPr>
              <w:t>z egyénileg készített TÉMAKIÍRÁS BEADÁSA</w:t>
            </w:r>
            <w:r w:rsidR="0035613C" w:rsidRPr="00700AA6">
              <w:rPr>
                <w:color w:val="000000" w:themeColor="text1"/>
              </w:rPr>
              <w:t xml:space="preserve"> Balázs Mihály, Major György, Szabó Levente és a témavezető részére e-maile</w:t>
            </w:r>
            <w:r w:rsidR="005A1176" w:rsidRPr="00700AA6">
              <w:rPr>
                <w:color w:val="000000" w:themeColor="text1"/>
              </w:rPr>
              <w:t>n</w:t>
            </w:r>
          </w:p>
          <w:p w14:paraId="040CA8DE" w14:textId="07FEF859" w:rsidR="00D22843" w:rsidRPr="00700AA6" w:rsidRDefault="00D22843" w:rsidP="00A809E0">
            <w:pPr>
              <w:pStyle w:val="jegyzet"/>
              <w:rPr>
                <w:color w:val="000000" w:themeColor="text1"/>
              </w:rPr>
            </w:pPr>
          </w:p>
        </w:tc>
      </w:tr>
      <w:tr w:rsidR="00700AA6" w:rsidRPr="00700AA6" w14:paraId="77B359E7" w14:textId="77777777" w:rsidTr="00700AA6">
        <w:trPr>
          <w:trHeight w:val="161"/>
        </w:trPr>
        <w:tc>
          <w:tcPr>
            <w:tcW w:w="1516" w:type="dxa"/>
          </w:tcPr>
          <w:p w14:paraId="40DE7270" w14:textId="70F2CA57" w:rsidR="00511A2E" w:rsidRPr="00700AA6" w:rsidRDefault="00410058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okt. 21</w:t>
            </w:r>
            <w:r w:rsidR="0035613C" w:rsidRPr="00700AA6">
              <w:rPr>
                <w:color w:val="000000" w:themeColor="text1"/>
              </w:rPr>
              <w:t>.</w:t>
            </w:r>
          </w:p>
        </w:tc>
        <w:tc>
          <w:tcPr>
            <w:tcW w:w="888" w:type="dxa"/>
          </w:tcPr>
          <w:p w14:paraId="204A2CD4" w14:textId="2D4969C9" w:rsidR="00511A2E" w:rsidRPr="00700AA6" w:rsidRDefault="0035613C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tanszék</w:t>
            </w:r>
          </w:p>
        </w:tc>
        <w:tc>
          <w:tcPr>
            <w:tcW w:w="6277" w:type="dxa"/>
          </w:tcPr>
          <w:p w14:paraId="548AF8AF" w14:textId="746C195C" w:rsidR="00700AA6" w:rsidRPr="00700AA6" w:rsidRDefault="00700AA6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9</w:t>
            </w:r>
            <w:r w:rsidR="003879E6" w:rsidRPr="00700AA6">
              <w:rPr>
                <w:color w:val="000000" w:themeColor="text1"/>
              </w:rPr>
              <w:t xml:space="preserve"> óra</w:t>
            </w:r>
            <w:r w:rsidR="00511A2E" w:rsidRPr="00700AA6">
              <w:rPr>
                <w:color w:val="000000" w:themeColor="text1"/>
              </w:rPr>
              <w:t>: VÁZLATTERV BEMUTATÁS</w:t>
            </w:r>
          </w:p>
          <w:p w14:paraId="41FD8486" w14:textId="3A14A48C" w:rsidR="00511A2E" w:rsidRPr="00700AA6" w:rsidRDefault="00511A2E" w:rsidP="00A809E0">
            <w:pPr>
              <w:pStyle w:val="jegyzet"/>
              <w:rPr>
                <w:color w:val="000000" w:themeColor="text1"/>
              </w:rPr>
            </w:pPr>
          </w:p>
          <w:p w14:paraId="30D90389" w14:textId="20032D9F" w:rsidR="00D22843" w:rsidRPr="00700AA6" w:rsidRDefault="00D22843" w:rsidP="00A809E0">
            <w:pPr>
              <w:pStyle w:val="jegyzet"/>
              <w:rPr>
                <w:color w:val="000000" w:themeColor="text1"/>
              </w:rPr>
            </w:pPr>
          </w:p>
        </w:tc>
      </w:tr>
      <w:tr w:rsidR="00700AA6" w:rsidRPr="00700AA6" w14:paraId="635A4326" w14:textId="77777777" w:rsidTr="00700AA6">
        <w:tc>
          <w:tcPr>
            <w:tcW w:w="1516" w:type="dxa"/>
          </w:tcPr>
          <w:p w14:paraId="0B47C779" w14:textId="2FD08596" w:rsidR="00511A2E" w:rsidRPr="00700AA6" w:rsidRDefault="00B23C81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nov. 4</w:t>
            </w:r>
            <w:r w:rsidR="0035613C" w:rsidRPr="00700AA6">
              <w:rPr>
                <w:color w:val="000000" w:themeColor="text1"/>
              </w:rPr>
              <w:t>.</w:t>
            </w:r>
          </w:p>
        </w:tc>
        <w:tc>
          <w:tcPr>
            <w:tcW w:w="888" w:type="dxa"/>
          </w:tcPr>
          <w:p w14:paraId="085F0E74" w14:textId="6DA1A867" w:rsidR="00511A2E" w:rsidRPr="00700AA6" w:rsidRDefault="0035613C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tanszék</w:t>
            </w:r>
          </w:p>
        </w:tc>
        <w:tc>
          <w:tcPr>
            <w:tcW w:w="6277" w:type="dxa"/>
          </w:tcPr>
          <w:p w14:paraId="1605AC0B" w14:textId="6DC65A3F" w:rsidR="00511A2E" w:rsidRPr="00700AA6" w:rsidRDefault="0035613C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13</w:t>
            </w:r>
            <w:r w:rsidR="003879E6" w:rsidRPr="00700AA6">
              <w:rPr>
                <w:color w:val="000000" w:themeColor="text1"/>
              </w:rPr>
              <w:t xml:space="preserve"> óra: PÓT VÁZLATTERV BEMUTATÁS</w:t>
            </w:r>
          </w:p>
          <w:p w14:paraId="603E52BD" w14:textId="77777777" w:rsidR="00D22843" w:rsidRPr="00700AA6" w:rsidRDefault="00D22843" w:rsidP="00A809E0">
            <w:pPr>
              <w:pStyle w:val="jegyzet"/>
              <w:rPr>
                <w:color w:val="000000" w:themeColor="text1"/>
              </w:rPr>
            </w:pPr>
          </w:p>
          <w:p w14:paraId="5BBC2560" w14:textId="733A58FA" w:rsidR="00700AA6" w:rsidRPr="00700AA6" w:rsidRDefault="00700AA6" w:rsidP="00A809E0">
            <w:pPr>
              <w:pStyle w:val="jegyzet"/>
              <w:rPr>
                <w:color w:val="000000" w:themeColor="text1"/>
              </w:rPr>
            </w:pPr>
          </w:p>
        </w:tc>
      </w:tr>
      <w:tr w:rsidR="00700AA6" w:rsidRPr="00700AA6" w14:paraId="59EBCA40" w14:textId="77777777" w:rsidTr="00700AA6">
        <w:tc>
          <w:tcPr>
            <w:tcW w:w="1516" w:type="dxa"/>
          </w:tcPr>
          <w:p w14:paraId="5726BF97" w14:textId="0BCA9686" w:rsidR="00511A2E" w:rsidRPr="00700AA6" w:rsidRDefault="003C339C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 xml:space="preserve">nov. </w:t>
            </w:r>
            <w:r w:rsidR="00A90659" w:rsidRPr="00700AA6">
              <w:rPr>
                <w:color w:val="000000" w:themeColor="text1"/>
              </w:rPr>
              <w:t>18.</w:t>
            </w:r>
          </w:p>
        </w:tc>
        <w:tc>
          <w:tcPr>
            <w:tcW w:w="888" w:type="dxa"/>
          </w:tcPr>
          <w:p w14:paraId="1DC94257" w14:textId="77777777" w:rsidR="00511A2E" w:rsidRPr="00700AA6" w:rsidRDefault="00511A2E" w:rsidP="00A809E0">
            <w:pPr>
              <w:pStyle w:val="jegyzet"/>
              <w:rPr>
                <w:color w:val="000000" w:themeColor="text1"/>
              </w:rPr>
            </w:pPr>
          </w:p>
        </w:tc>
        <w:tc>
          <w:tcPr>
            <w:tcW w:w="6277" w:type="dxa"/>
          </w:tcPr>
          <w:p w14:paraId="72A5E20F" w14:textId="1749F2CE" w:rsidR="00511A2E" w:rsidRPr="00700AA6" w:rsidRDefault="003879E6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a kiemelt szakági munkarészek meghatározásának végső határideje</w:t>
            </w:r>
            <w:r w:rsidR="00A90659" w:rsidRPr="00700AA6">
              <w:rPr>
                <w:color w:val="000000" w:themeColor="text1"/>
              </w:rPr>
              <w:t xml:space="preserve"> </w:t>
            </w:r>
            <w:r w:rsidR="00700AA6" w:rsidRPr="00700AA6">
              <w:rPr>
                <w:color w:val="000000" w:themeColor="text1"/>
              </w:rPr>
              <w:t>(a kiemelt szakág konzulensével aláíratva az aláírólapon a kiválasztott munkarészt)</w:t>
            </w:r>
          </w:p>
          <w:p w14:paraId="0490ED49" w14:textId="1C88195C" w:rsidR="00D22843" w:rsidRPr="00700AA6" w:rsidRDefault="00D22843" w:rsidP="00A809E0">
            <w:pPr>
              <w:pStyle w:val="jegyzet"/>
              <w:rPr>
                <w:color w:val="000000" w:themeColor="text1"/>
              </w:rPr>
            </w:pPr>
          </w:p>
        </w:tc>
      </w:tr>
      <w:tr w:rsidR="00700AA6" w:rsidRPr="00700AA6" w14:paraId="7D386779" w14:textId="77777777" w:rsidTr="00700AA6">
        <w:tc>
          <w:tcPr>
            <w:tcW w:w="1516" w:type="dxa"/>
          </w:tcPr>
          <w:p w14:paraId="2E5A4756" w14:textId="62DD5783" w:rsidR="00511A2E" w:rsidRPr="00700AA6" w:rsidRDefault="003C339C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dec. 13</w:t>
            </w:r>
            <w:r w:rsidR="00511A2E" w:rsidRPr="00700AA6">
              <w:rPr>
                <w:color w:val="000000" w:themeColor="text1"/>
              </w:rPr>
              <w:t>.</w:t>
            </w:r>
          </w:p>
        </w:tc>
        <w:tc>
          <w:tcPr>
            <w:tcW w:w="888" w:type="dxa"/>
          </w:tcPr>
          <w:p w14:paraId="7F472EFE" w14:textId="77777777" w:rsidR="00511A2E" w:rsidRPr="00700AA6" w:rsidRDefault="00511A2E" w:rsidP="00A809E0">
            <w:pPr>
              <w:pStyle w:val="jegyzet"/>
              <w:rPr>
                <w:color w:val="000000" w:themeColor="text1"/>
              </w:rPr>
            </w:pPr>
          </w:p>
        </w:tc>
        <w:tc>
          <w:tcPr>
            <w:tcW w:w="6277" w:type="dxa"/>
            <w:shd w:val="clear" w:color="auto" w:fill="auto"/>
          </w:tcPr>
          <w:p w14:paraId="60DE3EE7" w14:textId="224FE5ED" w:rsidR="00511A2E" w:rsidRPr="00700AA6" w:rsidRDefault="0035613C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 xml:space="preserve">12 óra: </w:t>
            </w:r>
            <w:r w:rsidR="00871F35" w:rsidRPr="00700AA6">
              <w:rPr>
                <w:color w:val="000000" w:themeColor="text1"/>
              </w:rPr>
              <w:t>TERVBEADÁS – a diplomaszabályzat 5.1. pontja szerinti tartalommal</w:t>
            </w:r>
          </w:p>
          <w:p w14:paraId="586F6EC1" w14:textId="6776DC34" w:rsidR="00D22843" w:rsidRPr="00700AA6" w:rsidRDefault="00D22843" w:rsidP="00A809E0">
            <w:pPr>
              <w:pStyle w:val="jegyzet"/>
              <w:rPr>
                <w:color w:val="000000" w:themeColor="text1"/>
              </w:rPr>
            </w:pPr>
          </w:p>
        </w:tc>
      </w:tr>
      <w:tr w:rsidR="00700AA6" w:rsidRPr="00700AA6" w14:paraId="70C90F8E" w14:textId="77777777" w:rsidTr="00700AA6">
        <w:tc>
          <w:tcPr>
            <w:tcW w:w="1516" w:type="dxa"/>
          </w:tcPr>
          <w:p w14:paraId="4FDC3D21" w14:textId="07F44C3F" w:rsidR="00511A2E" w:rsidRPr="00700AA6" w:rsidRDefault="003C339C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dec. 20</w:t>
            </w:r>
            <w:r w:rsidR="00871F35" w:rsidRPr="00700AA6">
              <w:rPr>
                <w:color w:val="000000" w:themeColor="text1"/>
              </w:rPr>
              <w:t>.</w:t>
            </w:r>
          </w:p>
        </w:tc>
        <w:tc>
          <w:tcPr>
            <w:tcW w:w="888" w:type="dxa"/>
          </w:tcPr>
          <w:p w14:paraId="7E330CAF" w14:textId="77777777" w:rsidR="00511A2E" w:rsidRPr="00700AA6" w:rsidRDefault="00511A2E" w:rsidP="00A809E0">
            <w:pPr>
              <w:pStyle w:val="jegyzet"/>
              <w:rPr>
                <w:color w:val="000000" w:themeColor="text1"/>
              </w:rPr>
            </w:pPr>
          </w:p>
        </w:tc>
        <w:tc>
          <w:tcPr>
            <w:tcW w:w="6277" w:type="dxa"/>
          </w:tcPr>
          <w:p w14:paraId="491FFBA9" w14:textId="77777777" w:rsidR="00511A2E" w:rsidRPr="00700AA6" w:rsidRDefault="00871F35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A TERVBEADÁS PÓTLÁSA</w:t>
            </w:r>
          </w:p>
          <w:p w14:paraId="51F918AA" w14:textId="77777777" w:rsidR="00D22843" w:rsidRPr="00700AA6" w:rsidRDefault="00D22843" w:rsidP="00A809E0">
            <w:pPr>
              <w:pStyle w:val="jegyzet"/>
              <w:rPr>
                <w:color w:val="000000" w:themeColor="text1"/>
              </w:rPr>
            </w:pPr>
          </w:p>
          <w:p w14:paraId="4F220AEE" w14:textId="0EDB3D9A" w:rsidR="00700AA6" w:rsidRPr="00700AA6" w:rsidRDefault="00700AA6" w:rsidP="00A809E0">
            <w:pPr>
              <w:pStyle w:val="jegyzet"/>
              <w:rPr>
                <w:color w:val="000000" w:themeColor="text1"/>
              </w:rPr>
            </w:pPr>
          </w:p>
        </w:tc>
      </w:tr>
      <w:tr w:rsidR="00700AA6" w:rsidRPr="00700AA6" w14:paraId="36091F1F" w14:textId="77777777" w:rsidTr="00700AA6">
        <w:tc>
          <w:tcPr>
            <w:tcW w:w="1516" w:type="dxa"/>
          </w:tcPr>
          <w:p w14:paraId="398666D2" w14:textId="5E94A3DC" w:rsidR="00511A2E" w:rsidRPr="00700AA6" w:rsidRDefault="003C339C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jan. 15</w:t>
            </w:r>
            <w:r w:rsidR="00871F35" w:rsidRPr="00700AA6">
              <w:rPr>
                <w:color w:val="000000" w:themeColor="text1"/>
              </w:rPr>
              <w:t>.</w:t>
            </w:r>
          </w:p>
        </w:tc>
        <w:tc>
          <w:tcPr>
            <w:tcW w:w="888" w:type="dxa"/>
          </w:tcPr>
          <w:p w14:paraId="0221C3E1" w14:textId="1565979D" w:rsidR="00511A2E" w:rsidRPr="00700AA6" w:rsidRDefault="00597A46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tanszék</w:t>
            </w:r>
          </w:p>
        </w:tc>
        <w:tc>
          <w:tcPr>
            <w:tcW w:w="6277" w:type="dxa"/>
          </w:tcPr>
          <w:p w14:paraId="6B0650C4" w14:textId="77777777" w:rsidR="00511A2E" w:rsidRPr="00700AA6" w:rsidRDefault="00597A46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12 óra: A TELJES DIPLOMATERV BEADÁSA</w:t>
            </w:r>
            <w:r w:rsidR="006F714F" w:rsidRPr="00700AA6">
              <w:rPr>
                <w:color w:val="000000" w:themeColor="text1"/>
              </w:rPr>
              <w:t xml:space="preserve"> </w:t>
            </w:r>
            <w:r w:rsidR="009D5D20" w:rsidRPr="00700AA6">
              <w:rPr>
                <w:color w:val="000000" w:themeColor="text1"/>
              </w:rPr>
              <w:t>– átnézés</w:t>
            </w:r>
          </w:p>
          <w:p w14:paraId="5C342333" w14:textId="77777777" w:rsidR="00D22843" w:rsidRPr="00700AA6" w:rsidRDefault="00D22843" w:rsidP="00A809E0">
            <w:pPr>
              <w:pStyle w:val="jegyzet"/>
              <w:rPr>
                <w:color w:val="000000" w:themeColor="text1"/>
              </w:rPr>
            </w:pPr>
          </w:p>
          <w:p w14:paraId="74235E54" w14:textId="456CE5EF" w:rsidR="00700AA6" w:rsidRPr="00700AA6" w:rsidRDefault="00700AA6" w:rsidP="00A809E0">
            <w:pPr>
              <w:pStyle w:val="jegyzet"/>
              <w:rPr>
                <w:color w:val="000000" w:themeColor="text1"/>
              </w:rPr>
            </w:pPr>
          </w:p>
        </w:tc>
      </w:tr>
      <w:tr w:rsidR="00700AA6" w:rsidRPr="00700AA6" w14:paraId="3127223B" w14:textId="77777777" w:rsidTr="00700AA6">
        <w:tc>
          <w:tcPr>
            <w:tcW w:w="1516" w:type="dxa"/>
          </w:tcPr>
          <w:p w14:paraId="51248A35" w14:textId="4FE83C31" w:rsidR="00511A2E" w:rsidRPr="00700AA6" w:rsidRDefault="003C339C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jan. 16-tól</w:t>
            </w:r>
          </w:p>
        </w:tc>
        <w:tc>
          <w:tcPr>
            <w:tcW w:w="888" w:type="dxa"/>
          </w:tcPr>
          <w:p w14:paraId="735BC006" w14:textId="77777777" w:rsidR="00511A2E" w:rsidRPr="00700AA6" w:rsidRDefault="00511A2E" w:rsidP="00A809E0">
            <w:pPr>
              <w:pStyle w:val="jegyzet"/>
              <w:rPr>
                <w:color w:val="000000" w:themeColor="text1"/>
              </w:rPr>
            </w:pPr>
          </w:p>
        </w:tc>
        <w:tc>
          <w:tcPr>
            <w:tcW w:w="6277" w:type="dxa"/>
          </w:tcPr>
          <w:p w14:paraId="6C556F41" w14:textId="77777777" w:rsidR="00511A2E" w:rsidRPr="00700AA6" w:rsidRDefault="00597A46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találkozás a kijelölt opponenssel</w:t>
            </w:r>
          </w:p>
          <w:p w14:paraId="57373584" w14:textId="77777777" w:rsidR="00D22843" w:rsidRPr="00700AA6" w:rsidRDefault="00D22843" w:rsidP="00A809E0">
            <w:pPr>
              <w:pStyle w:val="jegyzet"/>
              <w:rPr>
                <w:color w:val="000000" w:themeColor="text1"/>
              </w:rPr>
            </w:pPr>
          </w:p>
          <w:p w14:paraId="01D6E681" w14:textId="279F77A8" w:rsidR="00700AA6" w:rsidRPr="00700AA6" w:rsidRDefault="00700AA6" w:rsidP="00A809E0">
            <w:pPr>
              <w:pStyle w:val="jegyzet"/>
              <w:rPr>
                <w:color w:val="000000" w:themeColor="text1"/>
              </w:rPr>
            </w:pPr>
          </w:p>
        </w:tc>
      </w:tr>
      <w:tr w:rsidR="00700AA6" w:rsidRPr="00700AA6" w14:paraId="52F00AEE" w14:textId="77777777" w:rsidTr="00700AA6">
        <w:trPr>
          <w:trHeight w:val="298"/>
        </w:trPr>
        <w:tc>
          <w:tcPr>
            <w:tcW w:w="1516" w:type="dxa"/>
          </w:tcPr>
          <w:p w14:paraId="010D10E5" w14:textId="7AD2B35A" w:rsidR="00511A2E" w:rsidRPr="00700AA6" w:rsidRDefault="003C339C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jan. 20-31</w:t>
            </w:r>
            <w:r w:rsidR="00511A2E" w:rsidRPr="00700AA6">
              <w:rPr>
                <w:color w:val="000000" w:themeColor="text1"/>
              </w:rPr>
              <w:t>.</w:t>
            </w:r>
          </w:p>
        </w:tc>
        <w:tc>
          <w:tcPr>
            <w:tcW w:w="888" w:type="dxa"/>
          </w:tcPr>
          <w:p w14:paraId="1012C3F9" w14:textId="109B60D5" w:rsidR="00511A2E" w:rsidRPr="00700AA6" w:rsidRDefault="00597A46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K277</w:t>
            </w:r>
          </w:p>
        </w:tc>
        <w:tc>
          <w:tcPr>
            <w:tcW w:w="6277" w:type="dxa"/>
            <w:shd w:val="clear" w:color="auto" w:fill="auto"/>
          </w:tcPr>
          <w:p w14:paraId="6D4DD03E" w14:textId="610ED201" w:rsidR="00511A2E" w:rsidRPr="00700AA6" w:rsidRDefault="00597A46" w:rsidP="00A809E0">
            <w:pPr>
              <w:pStyle w:val="jegyzet"/>
              <w:rPr>
                <w:color w:val="000000" w:themeColor="text1"/>
              </w:rPr>
            </w:pPr>
            <w:r w:rsidRPr="00700AA6">
              <w:rPr>
                <w:color w:val="000000" w:themeColor="text1"/>
              </w:rPr>
              <w:t>diplomavédési időszak</w:t>
            </w:r>
          </w:p>
        </w:tc>
      </w:tr>
    </w:tbl>
    <w:p w14:paraId="186D2BCD" w14:textId="77777777" w:rsidR="00B41094" w:rsidRPr="00700AA6" w:rsidRDefault="00B41094" w:rsidP="003B1CFA">
      <w:pPr>
        <w:pStyle w:val="kenyr"/>
        <w:rPr>
          <w:color w:val="000000" w:themeColor="text1"/>
        </w:rPr>
      </w:pPr>
    </w:p>
    <w:p w14:paraId="0C5C4D7B" w14:textId="77777777" w:rsidR="00802D10" w:rsidRPr="00700AA6" w:rsidRDefault="00802D10" w:rsidP="003B1CFA">
      <w:pPr>
        <w:pStyle w:val="kenyr"/>
        <w:rPr>
          <w:color w:val="000000" w:themeColor="text1"/>
        </w:rPr>
      </w:pPr>
    </w:p>
    <w:p w14:paraId="65DB0FBC" w14:textId="77777777" w:rsidR="00706AA1" w:rsidRPr="00700AA6" w:rsidRDefault="00706AA1" w:rsidP="003B1CFA">
      <w:pPr>
        <w:pStyle w:val="kenyr"/>
        <w:rPr>
          <w:color w:val="000000" w:themeColor="text1"/>
        </w:rPr>
      </w:pPr>
      <w:r w:rsidRPr="00700AA6">
        <w:rPr>
          <w:color w:val="000000" w:themeColor="text1"/>
        </w:rPr>
        <w:t>A félévi kiírás részét képező mellékletek:</w:t>
      </w:r>
    </w:p>
    <w:p w14:paraId="1FF780EE" w14:textId="0772E2A8" w:rsidR="00706AA1" w:rsidRPr="00700AA6" w:rsidRDefault="0035613C" w:rsidP="00306F1E">
      <w:pPr>
        <w:pStyle w:val="kenyr"/>
        <w:numPr>
          <w:ilvl w:val="0"/>
          <w:numId w:val="13"/>
        </w:numPr>
        <w:rPr>
          <w:color w:val="000000" w:themeColor="text1"/>
        </w:rPr>
      </w:pPr>
      <w:hyperlink r:id="rId9" w:history="1">
        <w:r w:rsidR="00B40E59" w:rsidRPr="00700AA6">
          <w:rPr>
            <w:rStyle w:val="Hyperlink"/>
            <w:color w:val="000000" w:themeColor="text1"/>
          </w:rPr>
          <w:t>témakiírások</w:t>
        </w:r>
      </w:hyperlink>
      <w:r w:rsidR="00A313DD" w:rsidRPr="00700AA6">
        <w:rPr>
          <w:color w:val="000000" w:themeColor="text1"/>
        </w:rPr>
        <w:t xml:space="preserve"> –</w:t>
      </w:r>
      <w:r w:rsidR="00936270" w:rsidRPr="00700AA6">
        <w:rPr>
          <w:color w:val="000000" w:themeColor="text1"/>
        </w:rPr>
        <w:t xml:space="preserve"> </w:t>
      </w:r>
      <w:r w:rsidRPr="00700AA6">
        <w:rPr>
          <w:color w:val="000000" w:themeColor="text1"/>
        </w:rPr>
        <w:t xml:space="preserve">további információ </w:t>
      </w:r>
      <w:r w:rsidR="00936270" w:rsidRPr="00700AA6">
        <w:rPr>
          <w:color w:val="000000" w:themeColor="text1"/>
        </w:rPr>
        <w:t>Major Györgytől kér</w:t>
      </w:r>
      <w:r w:rsidRPr="00700AA6">
        <w:rPr>
          <w:color w:val="000000" w:themeColor="text1"/>
        </w:rPr>
        <w:t>hető</w:t>
      </w:r>
    </w:p>
    <w:p w14:paraId="7519F7EF" w14:textId="5D6E018C" w:rsidR="00706AA1" w:rsidRPr="00700AA6" w:rsidRDefault="0035613C" w:rsidP="00306F1E">
      <w:pPr>
        <w:pStyle w:val="kenyr"/>
        <w:numPr>
          <w:ilvl w:val="0"/>
          <w:numId w:val="13"/>
        </w:numPr>
        <w:rPr>
          <w:color w:val="000000" w:themeColor="text1"/>
        </w:rPr>
      </w:pPr>
      <w:hyperlink r:id="rId10" w:history="1">
        <w:r w:rsidR="00B40E59" w:rsidRPr="00700AA6">
          <w:rPr>
            <w:rStyle w:val="Hyperlink"/>
            <w:color w:val="000000" w:themeColor="text1"/>
          </w:rPr>
          <w:t>diplomaszabály</w:t>
        </w:r>
        <w:r w:rsidR="00451114" w:rsidRPr="00700AA6">
          <w:rPr>
            <w:rStyle w:val="Hyperlink"/>
            <w:color w:val="000000" w:themeColor="text1"/>
          </w:rPr>
          <w:t>zat</w:t>
        </w:r>
      </w:hyperlink>
    </w:p>
    <w:p w14:paraId="004984FD" w14:textId="5023D6B4" w:rsidR="00706AA1" w:rsidRPr="00700AA6" w:rsidRDefault="00451114" w:rsidP="00306F1E">
      <w:pPr>
        <w:pStyle w:val="kenyr"/>
        <w:numPr>
          <w:ilvl w:val="0"/>
          <w:numId w:val="13"/>
        </w:numPr>
        <w:rPr>
          <w:color w:val="000000" w:themeColor="text1"/>
        </w:rPr>
      </w:pPr>
      <w:r w:rsidRPr="00700AA6">
        <w:rPr>
          <w:color w:val="000000" w:themeColor="text1"/>
        </w:rPr>
        <w:t>kísérő lap</w:t>
      </w:r>
      <w:r w:rsidR="00A313DD" w:rsidRPr="00700AA6">
        <w:rPr>
          <w:color w:val="000000" w:themeColor="text1"/>
        </w:rPr>
        <w:t xml:space="preserve"> – e-mailben kapják majd a tárgy hallgatói</w:t>
      </w:r>
      <w:r w:rsidR="0035613C" w:rsidRPr="00700AA6">
        <w:rPr>
          <w:color w:val="000000" w:themeColor="text1"/>
        </w:rPr>
        <w:t xml:space="preserve"> Major Györgytől</w:t>
      </w:r>
    </w:p>
    <w:p w14:paraId="1F7F8673" w14:textId="57822AC1" w:rsidR="00706AA1" w:rsidRPr="00700AA6" w:rsidRDefault="00706AA1" w:rsidP="00451114">
      <w:pPr>
        <w:pStyle w:val="kenyr"/>
        <w:ind w:left="720"/>
        <w:rPr>
          <w:color w:val="000000" w:themeColor="text1"/>
        </w:rPr>
      </w:pPr>
    </w:p>
    <w:p w14:paraId="0ACF025D" w14:textId="77777777" w:rsidR="00F3675A" w:rsidRPr="00700AA6" w:rsidRDefault="00F3675A" w:rsidP="003B1CFA">
      <w:pPr>
        <w:pStyle w:val="kenyr"/>
        <w:rPr>
          <w:color w:val="000000" w:themeColor="text1"/>
        </w:rPr>
      </w:pPr>
    </w:p>
    <w:p w14:paraId="37AF0B1A" w14:textId="77777777" w:rsidR="00451114" w:rsidRPr="00700AA6" w:rsidRDefault="00451114" w:rsidP="003B1CFA">
      <w:pPr>
        <w:pStyle w:val="kenyr"/>
        <w:rPr>
          <w:color w:val="000000" w:themeColor="text1"/>
        </w:rPr>
      </w:pPr>
    </w:p>
    <w:p w14:paraId="6C559BD2" w14:textId="283B9862" w:rsidR="0035083D" w:rsidRPr="00700AA6" w:rsidRDefault="00577910" w:rsidP="003B1CFA">
      <w:pPr>
        <w:pStyle w:val="kenyr"/>
        <w:rPr>
          <w:color w:val="000000" w:themeColor="text1"/>
        </w:rPr>
      </w:pPr>
      <w:r w:rsidRPr="00700AA6">
        <w:rPr>
          <w:color w:val="000000" w:themeColor="text1"/>
        </w:rPr>
        <w:t>2019. augusztus</w:t>
      </w:r>
    </w:p>
    <w:p w14:paraId="04A6B734" w14:textId="77777777" w:rsidR="00F3675A" w:rsidRPr="00700AA6" w:rsidRDefault="00F3675A" w:rsidP="003B1CFA">
      <w:pPr>
        <w:pStyle w:val="kenyr"/>
        <w:rPr>
          <w:color w:val="000000" w:themeColor="text1"/>
        </w:rPr>
      </w:pPr>
    </w:p>
    <w:p w14:paraId="19623757" w14:textId="77777777" w:rsidR="00D22843" w:rsidRPr="00700AA6" w:rsidRDefault="00D22843" w:rsidP="003B1CFA">
      <w:pPr>
        <w:pStyle w:val="kenyr"/>
        <w:rPr>
          <w:color w:val="000000" w:themeColor="text1"/>
        </w:rPr>
      </w:pPr>
    </w:p>
    <w:p w14:paraId="01160CA7" w14:textId="77777777" w:rsidR="00D22843" w:rsidRPr="00700AA6" w:rsidRDefault="00D22843" w:rsidP="003B1CFA">
      <w:pPr>
        <w:pStyle w:val="kenyr"/>
        <w:rPr>
          <w:color w:val="000000" w:themeColor="text1"/>
        </w:rPr>
      </w:pPr>
    </w:p>
    <w:p w14:paraId="67F1D59A" w14:textId="7E78ABE6" w:rsidR="00D22843" w:rsidRPr="00700AA6" w:rsidRDefault="00D22843" w:rsidP="003B1CFA">
      <w:pPr>
        <w:pStyle w:val="kenyr"/>
        <w:rPr>
          <w:color w:val="000000" w:themeColor="text1"/>
        </w:rPr>
      </w:pPr>
      <w:r w:rsidRPr="00700AA6">
        <w:rPr>
          <w:color w:val="000000" w:themeColor="text1"/>
        </w:rPr>
        <w:t>Major György DLA</w:t>
      </w:r>
    </w:p>
    <w:p w14:paraId="608F8F48" w14:textId="706265BC" w:rsidR="00D22843" w:rsidRPr="00700AA6" w:rsidRDefault="00D22843" w:rsidP="003B1CFA">
      <w:pPr>
        <w:pStyle w:val="kenyr"/>
        <w:rPr>
          <w:color w:val="000000" w:themeColor="text1"/>
        </w:rPr>
      </w:pPr>
      <w:r w:rsidRPr="00700AA6">
        <w:rPr>
          <w:color w:val="000000" w:themeColor="text1"/>
        </w:rPr>
        <w:t>egyetemi docens</w:t>
      </w:r>
    </w:p>
    <w:p w14:paraId="439C5C59" w14:textId="5F4F5252" w:rsidR="00D22843" w:rsidRPr="00700AA6" w:rsidRDefault="00D22843" w:rsidP="003B1CFA">
      <w:pPr>
        <w:pStyle w:val="kenyr"/>
        <w:rPr>
          <w:color w:val="000000" w:themeColor="text1"/>
        </w:rPr>
      </w:pPr>
      <w:r w:rsidRPr="00700AA6">
        <w:rPr>
          <w:color w:val="000000" w:themeColor="text1"/>
        </w:rPr>
        <w:t>a tárgy szervezője</w:t>
      </w:r>
    </w:p>
    <w:p w14:paraId="09E5D6AF" w14:textId="77777777" w:rsidR="00D22843" w:rsidRPr="00700AA6" w:rsidRDefault="00D22843" w:rsidP="003B1CFA">
      <w:pPr>
        <w:pStyle w:val="kenyr"/>
        <w:rPr>
          <w:color w:val="000000" w:themeColor="text1"/>
        </w:rPr>
      </w:pPr>
    </w:p>
    <w:p w14:paraId="5169B4F1" w14:textId="77777777" w:rsidR="00D22843" w:rsidRPr="00700AA6" w:rsidRDefault="00D22843" w:rsidP="003B1CFA">
      <w:pPr>
        <w:pStyle w:val="kenyr"/>
        <w:rPr>
          <w:color w:val="000000" w:themeColor="text1"/>
        </w:rPr>
      </w:pPr>
    </w:p>
    <w:p w14:paraId="357EFDAA" w14:textId="77777777" w:rsidR="00904DA6" w:rsidRPr="00700AA6" w:rsidRDefault="00904DA6" w:rsidP="003B1CFA">
      <w:pPr>
        <w:pStyle w:val="kenyr"/>
        <w:rPr>
          <w:color w:val="000000" w:themeColor="text1"/>
        </w:rPr>
      </w:pPr>
      <w:r w:rsidRPr="00700AA6">
        <w:rPr>
          <w:color w:val="000000" w:themeColor="text1"/>
        </w:rPr>
        <w:t>Szabó Levente DLA</w:t>
      </w:r>
    </w:p>
    <w:p w14:paraId="2C38D2C2" w14:textId="77777777" w:rsidR="00904DA6" w:rsidRPr="00700AA6" w:rsidRDefault="00904DA6" w:rsidP="003B1CFA">
      <w:pPr>
        <w:pStyle w:val="kenyr"/>
        <w:rPr>
          <w:color w:val="000000" w:themeColor="text1"/>
        </w:rPr>
      </w:pPr>
      <w:r w:rsidRPr="00700AA6">
        <w:rPr>
          <w:color w:val="000000" w:themeColor="text1"/>
        </w:rPr>
        <w:t>habilitált egyetemi docens</w:t>
      </w:r>
    </w:p>
    <w:p w14:paraId="24FFA3D0" w14:textId="68347BD5" w:rsidR="00B40E59" w:rsidRPr="00700AA6" w:rsidRDefault="00B40E59" w:rsidP="003B1CFA">
      <w:pPr>
        <w:pStyle w:val="kenyr"/>
        <w:rPr>
          <w:color w:val="000000" w:themeColor="text1"/>
        </w:rPr>
      </w:pPr>
      <w:r w:rsidRPr="00700AA6">
        <w:rPr>
          <w:color w:val="000000" w:themeColor="text1"/>
        </w:rPr>
        <w:t>t</w:t>
      </w:r>
      <w:r w:rsidR="00904DA6" w:rsidRPr="00700AA6">
        <w:rPr>
          <w:color w:val="000000" w:themeColor="text1"/>
        </w:rPr>
        <w:t>árgyfelelős</w:t>
      </w:r>
    </w:p>
    <w:sectPr w:rsidR="00B40E59" w:rsidRPr="00700AA6" w:rsidSect="00306F1E">
      <w:headerReference w:type="default" r:id="rId11"/>
      <w:pgSz w:w="11900" w:h="16840"/>
      <w:pgMar w:top="1985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D1C31" w14:textId="77777777" w:rsidR="00AE4598" w:rsidRDefault="00AE4598" w:rsidP="00117787">
      <w:r>
        <w:separator/>
      </w:r>
    </w:p>
  </w:endnote>
  <w:endnote w:type="continuationSeparator" w:id="0">
    <w:p w14:paraId="5F5F9F31" w14:textId="77777777" w:rsidR="00AE4598" w:rsidRDefault="00AE4598" w:rsidP="0011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enoe Grotesque Pro Regular"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98CAF" w14:textId="77777777" w:rsidR="00AE4598" w:rsidRDefault="00AE4598" w:rsidP="00117787">
      <w:r>
        <w:separator/>
      </w:r>
    </w:p>
  </w:footnote>
  <w:footnote w:type="continuationSeparator" w:id="0">
    <w:p w14:paraId="2189AC5F" w14:textId="77777777" w:rsidR="00AE4598" w:rsidRDefault="00AE4598" w:rsidP="001177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4FD4" w14:textId="6DC1BDDF" w:rsidR="00306F1E" w:rsidRDefault="00306F1E" w:rsidP="00117787">
    <w:pPr>
      <w:pStyle w:val="Header"/>
      <w:jc w:val="right"/>
    </w:pPr>
    <w:r>
      <w:rPr>
        <w:noProof/>
        <w:lang w:val="en-US"/>
      </w:rPr>
      <w:drawing>
        <wp:inline distT="0" distB="0" distL="0" distR="0" wp14:anchorId="438C8A6A" wp14:editId="43EBD39B">
          <wp:extent cx="1440000" cy="221821"/>
          <wp:effectExtent l="0" t="0" r="8255" b="6985"/>
          <wp:docPr id="7" name="Picture 3" descr="Macintosh HD:Users:akospolgardi:Dropbox:work:graphic design:2016 01 - Közép70:arculat:kozep-grafikai_arculat:kozep-logo-hor-HU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kospolgardi:Dropbox:work:graphic design:2016 01 - Közép70:arculat:kozep-grafikai_arculat:kozep-logo-hor-HU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2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F543C4" w14:textId="77777777" w:rsidR="00306F1E" w:rsidRDefault="00306F1E" w:rsidP="00117787">
    <w:pPr>
      <w:pStyle w:val="Header"/>
      <w:jc w:val="right"/>
    </w:pPr>
  </w:p>
  <w:p w14:paraId="4335658F" w14:textId="77777777" w:rsidR="00306F1E" w:rsidRDefault="00306F1E" w:rsidP="001177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21B9"/>
    <w:multiLevelType w:val="hybridMultilevel"/>
    <w:tmpl w:val="1BEA5594"/>
    <w:lvl w:ilvl="0" w:tplc="1ED4365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16C2"/>
    <w:multiLevelType w:val="hybridMultilevel"/>
    <w:tmpl w:val="398642CA"/>
    <w:lvl w:ilvl="0" w:tplc="9440F31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80206"/>
    <w:multiLevelType w:val="hybridMultilevel"/>
    <w:tmpl w:val="897A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81716"/>
    <w:multiLevelType w:val="hybridMultilevel"/>
    <w:tmpl w:val="D2F0F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63042"/>
    <w:multiLevelType w:val="hybridMultilevel"/>
    <w:tmpl w:val="0AFE1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E6714"/>
    <w:multiLevelType w:val="hybridMultilevel"/>
    <w:tmpl w:val="7EE470EA"/>
    <w:lvl w:ilvl="0" w:tplc="D1D0B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4762E"/>
    <w:multiLevelType w:val="hybridMultilevel"/>
    <w:tmpl w:val="2A4ACDB8"/>
    <w:lvl w:ilvl="0" w:tplc="B49ECA3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774AE"/>
    <w:multiLevelType w:val="hybridMultilevel"/>
    <w:tmpl w:val="F1A61F9A"/>
    <w:lvl w:ilvl="0" w:tplc="15ACAD0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0020F"/>
    <w:multiLevelType w:val="hybridMultilevel"/>
    <w:tmpl w:val="CD52460C"/>
    <w:lvl w:ilvl="0" w:tplc="38DEE9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62D47"/>
    <w:multiLevelType w:val="hybridMultilevel"/>
    <w:tmpl w:val="325E9660"/>
    <w:lvl w:ilvl="0" w:tplc="77207ED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77D81"/>
    <w:multiLevelType w:val="hybridMultilevel"/>
    <w:tmpl w:val="8DECFAB4"/>
    <w:lvl w:ilvl="0" w:tplc="F43AF7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06BDE"/>
    <w:multiLevelType w:val="hybridMultilevel"/>
    <w:tmpl w:val="BE00BB9C"/>
    <w:lvl w:ilvl="0" w:tplc="8E06F16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A3DDC"/>
    <w:multiLevelType w:val="hybridMultilevel"/>
    <w:tmpl w:val="DAF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0D795D"/>
    <w:multiLevelType w:val="hybridMultilevel"/>
    <w:tmpl w:val="2B862640"/>
    <w:lvl w:ilvl="0" w:tplc="309E66A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91C54"/>
    <w:multiLevelType w:val="hybridMultilevel"/>
    <w:tmpl w:val="65FC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E1BFF"/>
    <w:multiLevelType w:val="hybridMultilevel"/>
    <w:tmpl w:val="3B5A5D9C"/>
    <w:lvl w:ilvl="0" w:tplc="C28C2F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6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  <w:num w:numId="14">
    <w:abstractNumId w:val="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5"/>
    <w:rsid w:val="00054B7B"/>
    <w:rsid w:val="00055FA3"/>
    <w:rsid w:val="000713D3"/>
    <w:rsid w:val="000A4BCC"/>
    <w:rsid w:val="000D2137"/>
    <w:rsid w:val="000F3C34"/>
    <w:rsid w:val="000F54E9"/>
    <w:rsid w:val="00117787"/>
    <w:rsid w:val="00117F2D"/>
    <w:rsid w:val="001235E2"/>
    <w:rsid w:val="00153BAD"/>
    <w:rsid w:val="00171B8D"/>
    <w:rsid w:val="00172737"/>
    <w:rsid w:val="0018627D"/>
    <w:rsid w:val="00192B0A"/>
    <w:rsid w:val="001B3C7F"/>
    <w:rsid w:val="001C666A"/>
    <w:rsid w:val="001F55EA"/>
    <w:rsid w:val="00214E6C"/>
    <w:rsid w:val="00222522"/>
    <w:rsid w:val="0025634F"/>
    <w:rsid w:val="00260C5C"/>
    <w:rsid w:val="00285E20"/>
    <w:rsid w:val="002B2E64"/>
    <w:rsid w:val="002C25A5"/>
    <w:rsid w:val="002E7D5E"/>
    <w:rsid w:val="00300654"/>
    <w:rsid w:val="00306F1E"/>
    <w:rsid w:val="00325BEB"/>
    <w:rsid w:val="00333525"/>
    <w:rsid w:val="0035083D"/>
    <w:rsid w:val="00353498"/>
    <w:rsid w:val="0035613C"/>
    <w:rsid w:val="00375A2A"/>
    <w:rsid w:val="003879E6"/>
    <w:rsid w:val="003B1CFA"/>
    <w:rsid w:val="003C339C"/>
    <w:rsid w:val="00410058"/>
    <w:rsid w:val="00444BC7"/>
    <w:rsid w:val="00451114"/>
    <w:rsid w:val="004D1F85"/>
    <w:rsid w:val="00511A2E"/>
    <w:rsid w:val="00577910"/>
    <w:rsid w:val="00597A46"/>
    <w:rsid w:val="005A1176"/>
    <w:rsid w:val="005A1B23"/>
    <w:rsid w:val="005D182D"/>
    <w:rsid w:val="006034BB"/>
    <w:rsid w:val="006149A4"/>
    <w:rsid w:val="00620401"/>
    <w:rsid w:val="00681C07"/>
    <w:rsid w:val="006832AB"/>
    <w:rsid w:val="006F714F"/>
    <w:rsid w:val="00700AA6"/>
    <w:rsid w:val="00703DD5"/>
    <w:rsid w:val="00706AA1"/>
    <w:rsid w:val="00762112"/>
    <w:rsid w:val="00765F3B"/>
    <w:rsid w:val="007C51FB"/>
    <w:rsid w:val="007D2EAC"/>
    <w:rsid w:val="007D2F68"/>
    <w:rsid w:val="00802D10"/>
    <w:rsid w:val="00817443"/>
    <w:rsid w:val="00871F35"/>
    <w:rsid w:val="008E2062"/>
    <w:rsid w:val="00904DA6"/>
    <w:rsid w:val="009062EE"/>
    <w:rsid w:val="009219C1"/>
    <w:rsid w:val="00936270"/>
    <w:rsid w:val="00953939"/>
    <w:rsid w:val="009708FE"/>
    <w:rsid w:val="00997C40"/>
    <w:rsid w:val="009D5D20"/>
    <w:rsid w:val="009F3221"/>
    <w:rsid w:val="00A313DD"/>
    <w:rsid w:val="00A556DD"/>
    <w:rsid w:val="00A809E0"/>
    <w:rsid w:val="00A90659"/>
    <w:rsid w:val="00AB4A20"/>
    <w:rsid w:val="00AC7035"/>
    <w:rsid w:val="00AE4598"/>
    <w:rsid w:val="00AF4802"/>
    <w:rsid w:val="00B0105C"/>
    <w:rsid w:val="00B23C81"/>
    <w:rsid w:val="00B31BC5"/>
    <w:rsid w:val="00B40E59"/>
    <w:rsid w:val="00B41094"/>
    <w:rsid w:val="00B41BEF"/>
    <w:rsid w:val="00B44159"/>
    <w:rsid w:val="00B97B64"/>
    <w:rsid w:val="00BA45B2"/>
    <w:rsid w:val="00C05FE0"/>
    <w:rsid w:val="00C27013"/>
    <w:rsid w:val="00C40383"/>
    <w:rsid w:val="00C41A8A"/>
    <w:rsid w:val="00CA40F8"/>
    <w:rsid w:val="00D2229D"/>
    <w:rsid w:val="00D22843"/>
    <w:rsid w:val="00D31098"/>
    <w:rsid w:val="00D46E2B"/>
    <w:rsid w:val="00DB36F6"/>
    <w:rsid w:val="00DC14FD"/>
    <w:rsid w:val="00E22C7A"/>
    <w:rsid w:val="00E64FF4"/>
    <w:rsid w:val="00E666DD"/>
    <w:rsid w:val="00F3675A"/>
    <w:rsid w:val="00FA7F1E"/>
    <w:rsid w:val="00FE0DE2"/>
    <w:rsid w:val="00FE15EF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72A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F1E"/>
    <w:pPr>
      <w:keepNext/>
      <w:keepLines/>
      <w:spacing w:before="480"/>
      <w:outlineLvl w:val="0"/>
    </w:pPr>
    <w:rPr>
      <w:rFonts w:ascii="Menoe Grotesque Pro Regular" w:eastAsiaTheme="majorEastAsia" w:hAnsi="Menoe Grotesque Pro Regular" w:cstheme="majorBidi"/>
      <w:b/>
      <w:bCs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654"/>
    <w:pPr>
      <w:ind w:left="720"/>
      <w:contextualSpacing/>
    </w:pPr>
  </w:style>
  <w:style w:type="table" w:styleId="TableGrid">
    <w:name w:val="Table Grid"/>
    <w:basedOn w:val="TableNormal"/>
    <w:uiPriority w:val="39"/>
    <w:rsid w:val="00FE0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F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1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A7F1E"/>
    <w:rPr>
      <w:rFonts w:ascii="Menoe Grotesque Pro Regular" w:eastAsiaTheme="majorEastAsia" w:hAnsi="Menoe Grotesque Pro Regular" w:cstheme="majorBidi"/>
      <w:b/>
      <w:bCs/>
      <w:color w:val="000000" w:themeColor="text1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7F1E"/>
    <w:pPr>
      <w:spacing w:line="276" w:lineRule="auto"/>
      <w:outlineLvl w:val="9"/>
    </w:pPr>
    <w:rPr>
      <w:color w:val="2E74B5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A7F1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A7F1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A7F1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A7F1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A7F1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A7F1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A7F1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A7F1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A7F1E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787"/>
    <w:pPr>
      <w:tabs>
        <w:tab w:val="center" w:pos="4320"/>
        <w:tab w:val="right" w:pos="8640"/>
      </w:tabs>
    </w:pPr>
  </w:style>
  <w:style w:type="paragraph" w:customStyle="1" w:styleId="kenyr">
    <w:name w:val="kenyér"/>
    <w:basedOn w:val="Normal"/>
    <w:qFormat/>
    <w:rsid w:val="003B1CFA"/>
    <w:rPr>
      <w:rFonts w:ascii="Menoe Grotesque Pro Regular" w:hAnsi="Menoe Grotesque Pro Regular"/>
      <w:sz w:val="18"/>
      <w:szCs w:val="18"/>
    </w:rPr>
  </w:style>
  <w:style w:type="paragraph" w:customStyle="1" w:styleId="cm">
    <w:name w:val="cím"/>
    <w:basedOn w:val="kenyr"/>
    <w:qFormat/>
    <w:rsid w:val="00A809E0"/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17787"/>
  </w:style>
  <w:style w:type="paragraph" w:styleId="Footer">
    <w:name w:val="footer"/>
    <w:basedOn w:val="Normal"/>
    <w:link w:val="FooterChar"/>
    <w:uiPriority w:val="99"/>
    <w:unhideWhenUsed/>
    <w:rsid w:val="00117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787"/>
  </w:style>
  <w:style w:type="paragraph" w:customStyle="1" w:styleId="alcm">
    <w:name w:val="alcím"/>
    <w:basedOn w:val="kenyr"/>
    <w:qFormat/>
    <w:rsid w:val="00117787"/>
    <w:rPr>
      <w:u w:val="single"/>
    </w:rPr>
  </w:style>
  <w:style w:type="paragraph" w:customStyle="1" w:styleId="jegyzet">
    <w:name w:val="jegyzet"/>
    <w:basedOn w:val="alcm"/>
    <w:qFormat/>
    <w:rsid w:val="00A809E0"/>
    <w:rPr>
      <w:sz w:val="14"/>
      <w:u w:val="none"/>
    </w:rPr>
  </w:style>
  <w:style w:type="paragraph" w:styleId="NormalWeb">
    <w:name w:val="Normal (Web)"/>
    <w:basedOn w:val="Normal"/>
    <w:uiPriority w:val="99"/>
    <w:unhideWhenUsed/>
    <w:rsid w:val="002225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Strong">
    <w:name w:val="Strong"/>
    <w:basedOn w:val="DefaultParagraphFont"/>
    <w:uiPriority w:val="22"/>
    <w:qFormat/>
    <w:rsid w:val="00222522"/>
    <w:rPr>
      <w:b/>
      <w:bCs/>
    </w:rPr>
  </w:style>
  <w:style w:type="character" w:styleId="Emphasis">
    <w:name w:val="Emphasis"/>
    <w:basedOn w:val="DefaultParagraphFont"/>
    <w:uiPriority w:val="20"/>
    <w:qFormat/>
    <w:rsid w:val="00222522"/>
    <w:rPr>
      <w:i/>
      <w:iCs/>
    </w:rPr>
  </w:style>
  <w:style w:type="character" w:styleId="Hyperlink">
    <w:name w:val="Hyperlink"/>
    <w:basedOn w:val="DefaultParagraphFont"/>
    <w:uiPriority w:val="99"/>
    <w:unhideWhenUsed/>
    <w:rsid w:val="00356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ozep.bme.hu/diplomatervezes-tanszeki-kiirasok-2019-osz/" TargetMode="External"/><Relationship Id="rId9" Type="http://schemas.openxmlformats.org/officeDocument/2006/relationships/hyperlink" Target="https://www.dropbox.com/sh/6ghmix4c7c3qjjs/AABrDfpRBUsx85w3sETHSkUba?dl=0" TargetMode="External"/><Relationship Id="rId10" Type="http://schemas.openxmlformats.org/officeDocument/2006/relationships/hyperlink" Target="http://www.kozep.bme.hu/wp-content/uploads/2018/05/diploma_szabalyzat_mod_18_02_22_vegleges_jeloletl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2D273-0FBA-AB47-8212-5FD330F2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2017-08-23T14:40:00Z</cp:lastPrinted>
  <dcterms:created xsi:type="dcterms:W3CDTF">2019-08-21T14:44:00Z</dcterms:created>
  <dcterms:modified xsi:type="dcterms:W3CDTF">2019-08-21T14:44:00Z</dcterms:modified>
</cp:coreProperties>
</file>